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D6B" w14:textId="77777777" w:rsidR="006C6090" w:rsidRDefault="00960046">
      <w:pPr>
        <w:spacing w:before="26" w:line="358" w:lineRule="exact"/>
        <w:jc w:val="center"/>
        <w:textAlignment w:val="baseline"/>
        <w:rPr>
          <w:rFonts w:ascii="Arial Unicode MS" w:eastAsia="Arial Unicode MS" w:hAnsi="Arial Unicode MS"/>
          <w:b/>
          <w:color w:val="000000"/>
          <w:spacing w:val="-1"/>
          <w:sz w:val="20"/>
          <w:u w:val="single"/>
        </w:rPr>
      </w:pPr>
      <w:r>
        <w:rPr>
          <w:rFonts w:ascii="Arial Unicode MS" w:eastAsia="Arial Unicode MS" w:hAnsi="Arial Unicode MS"/>
          <w:b/>
          <w:color w:val="000000"/>
          <w:spacing w:val="-1"/>
          <w:sz w:val="20"/>
          <w:u w:val="single"/>
        </w:rPr>
        <w:t>PPE Introduction to Politics Teaching</w:t>
      </w:r>
    </w:p>
    <w:p w14:paraId="5AC8C7BB" w14:textId="27BABDB3" w:rsidR="006C6090" w:rsidRDefault="00960046">
      <w:pPr>
        <w:spacing w:before="698" w:line="339" w:lineRule="exact"/>
        <w:textAlignment w:val="baseline"/>
        <w:rPr>
          <w:rFonts w:ascii="Arial Unicode MS" w:eastAsia="Arial Unicode MS" w:hAnsi="Arial Unicode MS"/>
          <w:color w:val="000000"/>
          <w:spacing w:val="-2"/>
          <w:sz w:val="20"/>
        </w:rPr>
      </w:pPr>
      <w:r>
        <w:rPr>
          <w:rFonts w:ascii="Arial Unicode MS" w:eastAsia="Arial Unicode MS" w:hAnsi="Arial Unicode MS"/>
          <w:color w:val="000000"/>
          <w:spacing w:val="-2"/>
          <w:sz w:val="20"/>
        </w:rPr>
        <w:t>Politics teaching at St Peter's Colleg</w:t>
      </w:r>
      <w:r w:rsidR="000D6C15">
        <w:rPr>
          <w:rFonts w:ascii="Arial Unicode MS" w:eastAsia="Arial Unicode MS" w:hAnsi="Arial Unicode MS"/>
          <w:color w:val="000000"/>
          <w:spacing w:val="-2"/>
          <w:sz w:val="20"/>
        </w:rPr>
        <w:t xml:space="preserve">e </w:t>
      </w:r>
      <w:r w:rsidR="006828B6">
        <w:rPr>
          <w:rFonts w:ascii="Arial Unicode MS" w:eastAsia="Arial Unicode MS" w:hAnsi="Arial Unicode MS"/>
          <w:color w:val="000000"/>
          <w:spacing w:val="-2"/>
          <w:sz w:val="20"/>
        </w:rPr>
        <w:t>for 1</w:t>
      </w:r>
      <w:r w:rsidR="006828B6" w:rsidRPr="006828B6">
        <w:rPr>
          <w:rFonts w:ascii="Arial Unicode MS" w:eastAsia="Arial Unicode MS" w:hAnsi="Arial Unicode MS"/>
          <w:color w:val="000000"/>
          <w:spacing w:val="-2"/>
          <w:sz w:val="20"/>
          <w:vertAlign w:val="superscript"/>
        </w:rPr>
        <w:t>st</w:t>
      </w:r>
      <w:r w:rsidR="006828B6">
        <w:rPr>
          <w:rFonts w:ascii="Arial Unicode MS" w:eastAsia="Arial Unicode MS" w:hAnsi="Arial Unicode MS"/>
          <w:color w:val="000000"/>
          <w:spacing w:val="-2"/>
          <w:sz w:val="20"/>
        </w:rPr>
        <w:t xml:space="preserve"> year students will begin in Hilary Term 202</w:t>
      </w:r>
      <w:r w:rsidR="00457E37">
        <w:rPr>
          <w:rFonts w:ascii="Arial Unicode MS" w:eastAsia="Arial Unicode MS" w:hAnsi="Arial Unicode MS"/>
          <w:color w:val="000000"/>
          <w:spacing w:val="-2"/>
          <w:sz w:val="20"/>
        </w:rPr>
        <w:t>4</w:t>
      </w:r>
      <w:r>
        <w:rPr>
          <w:rFonts w:ascii="Arial Unicode MS" w:eastAsia="Arial Unicode MS" w:hAnsi="Arial Unicode MS"/>
          <w:color w:val="000000"/>
          <w:spacing w:val="-2"/>
          <w:sz w:val="20"/>
        </w:rPr>
        <w:t>.</w:t>
      </w:r>
      <w:r w:rsidR="006828B6">
        <w:rPr>
          <w:rFonts w:ascii="Arial Unicode MS" w:eastAsia="Arial Unicode MS" w:hAnsi="Arial Unicode MS"/>
          <w:color w:val="000000"/>
          <w:spacing w:val="-2"/>
          <w:sz w:val="20"/>
        </w:rPr>
        <w:t xml:space="preserve"> Students start w</w:t>
      </w:r>
      <w:r w:rsidR="00390D49">
        <w:rPr>
          <w:rFonts w:ascii="Arial Unicode MS" w:eastAsia="Arial Unicode MS" w:hAnsi="Arial Unicode MS"/>
          <w:color w:val="000000"/>
          <w:spacing w:val="-2"/>
          <w:sz w:val="20"/>
        </w:rPr>
        <w:t>ith Philosophy and Economics in</w:t>
      </w:r>
      <w:r w:rsidR="006828B6">
        <w:rPr>
          <w:rFonts w:ascii="Arial Unicode MS" w:eastAsia="Arial Unicode MS" w:hAnsi="Arial Unicode MS"/>
          <w:color w:val="000000"/>
          <w:spacing w:val="-2"/>
          <w:sz w:val="20"/>
        </w:rPr>
        <w:t xml:space="preserve"> their first term. </w:t>
      </w:r>
      <w:r>
        <w:rPr>
          <w:rFonts w:ascii="Arial Unicode MS" w:eastAsia="Arial Unicode MS" w:hAnsi="Arial Unicode MS"/>
          <w:color w:val="000000"/>
          <w:spacing w:val="-2"/>
          <w:sz w:val="20"/>
        </w:rPr>
        <w:t xml:space="preserve">However, </w:t>
      </w:r>
      <w:r w:rsidR="006828B6">
        <w:rPr>
          <w:rFonts w:ascii="Arial Unicode MS" w:eastAsia="Arial Unicode MS" w:hAnsi="Arial Unicode MS"/>
          <w:color w:val="000000"/>
          <w:spacing w:val="-2"/>
          <w:sz w:val="20"/>
        </w:rPr>
        <w:t>it is very helpful to familiariz</w:t>
      </w:r>
      <w:r>
        <w:rPr>
          <w:rFonts w:ascii="Arial Unicode MS" w:eastAsia="Arial Unicode MS" w:hAnsi="Arial Unicode MS"/>
          <w:color w:val="000000"/>
          <w:spacing w:val="-2"/>
          <w:sz w:val="20"/>
        </w:rPr>
        <w:t>e yourself with key texts that you will study. Allocation to specific tutorials, and therefore topics, will take place in the week before term starts, and you will be expected to produce your first essay for Politics, as for other subjects, in the first week of Hilary term.</w:t>
      </w:r>
    </w:p>
    <w:p w14:paraId="63A3466B" w14:textId="77777777" w:rsidR="006C6090" w:rsidRDefault="00960046">
      <w:pPr>
        <w:spacing w:before="388" w:line="347" w:lineRule="exact"/>
        <w:textAlignment w:val="baseline"/>
        <w:rPr>
          <w:rFonts w:ascii="Arial Unicode MS" w:eastAsia="Arial Unicode MS" w:hAnsi="Arial Unicode MS"/>
          <w:color w:val="000000"/>
          <w:spacing w:val="-1"/>
          <w:sz w:val="20"/>
        </w:rPr>
      </w:pPr>
      <w:r>
        <w:rPr>
          <w:rFonts w:ascii="Arial Unicode MS" w:eastAsia="Arial Unicode MS" w:hAnsi="Arial Unicode MS"/>
          <w:color w:val="000000"/>
          <w:spacing w:val="-1"/>
          <w:sz w:val="20"/>
        </w:rPr>
        <w:t>You are therefore advised to read the following books, before you arrive:</w:t>
      </w:r>
    </w:p>
    <w:p w14:paraId="09D16FE2" w14:textId="77777777" w:rsidR="006C6090" w:rsidRDefault="00960046">
      <w:pPr>
        <w:spacing w:before="379" w:line="348" w:lineRule="exact"/>
        <w:textAlignment w:val="baseline"/>
        <w:rPr>
          <w:rFonts w:ascii="Arial Unicode MS" w:eastAsia="Arial Unicode MS" w:hAnsi="Arial Unicode MS"/>
          <w:color w:val="000000"/>
          <w:spacing w:val="-9"/>
          <w:sz w:val="20"/>
        </w:rPr>
      </w:pPr>
      <w:r>
        <w:rPr>
          <w:rFonts w:ascii="Arial Unicode MS" w:eastAsia="Arial Unicode MS" w:hAnsi="Arial Unicode MS"/>
          <w:color w:val="000000"/>
          <w:spacing w:val="-9"/>
          <w:sz w:val="20"/>
        </w:rPr>
        <w:t xml:space="preserve">J-J Rousseau, </w:t>
      </w:r>
      <w:r>
        <w:rPr>
          <w:rFonts w:ascii="Arial Unicode MS" w:eastAsia="Arial Unicode MS" w:hAnsi="Arial Unicode MS"/>
          <w:i/>
          <w:color w:val="000000"/>
          <w:spacing w:val="-9"/>
          <w:sz w:val="23"/>
        </w:rPr>
        <w:t>The Social Contract.</w:t>
      </w:r>
    </w:p>
    <w:p w14:paraId="42BDF1FD" w14:textId="77777777" w:rsidR="006C6090" w:rsidRDefault="00960046">
      <w:pPr>
        <w:spacing w:before="2" w:line="324" w:lineRule="exact"/>
        <w:textAlignment w:val="baseline"/>
        <w:rPr>
          <w:rFonts w:ascii="Arial Unicode MS" w:eastAsia="Arial Unicode MS" w:hAnsi="Arial Unicode MS"/>
          <w:color w:val="000000"/>
          <w:spacing w:val="-5"/>
          <w:sz w:val="20"/>
        </w:rPr>
      </w:pPr>
      <w:r>
        <w:rPr>
          <w:rFonts w:ascii="Arial Unicode MS" w:eastAsia="Arial Unicode MS" w:hAnsi="Arial Unicode MS"/>
          <w:color w:val="000000"/>
          <w:spacing w:val="-5"/>
          <w:sz w:val="20"/>
        </w:rPr>
        <w:t xml:space="preserve">A. de Tocqueville, </w:t>
      </w:r>
      <w:r>
        <w:rPr>
          <w:rFonts w:ascii="Arial Unicode MS" w:eastAsia="Arial Unicode MS" w:hAnsi="Arial Unicode MS"/>
          <w:i/>
          <w:color w:val="000000"/>
          <w:spacing w:val="-5"/>
          <w:sz w:val="23"/>
        </w:rPr>
        <w:t>Democracy in America</w:t>
      </w:r>
      <w:r>
        <w:rPr>
          <w:rFonts w:ascii="Arial Unicode MS" w:eastAsia="Arial Unicode MS" w:hAnsi="Arial Unicode MS"/>
          <w:color w:val="000000"/>
          <w:spacing w:val="-5"/>
          <w:sz w:val="20"/>
        </w:rPr>
        <w:t>. (This is a big text: you should concentrate initially</w:t>
      </w:r>
    </w:p>
    <w:p w14:paraId="0BF95C4B" w14:textId="77777777" w:rsidR="006C6090" w:rsidRDefault="00960046">
      <w:pPr>
        <w:spacing w:line="312" w:lineRule="exact"/>
        <w:textAlignment w:val="baseline"/>
        <w:rPr>
          <w:rFonts w:ascii="Arial Unicode MS" w:eastAsia="Arial Unicode MS" w:hAnsi="Arial Unicode MS"/>
          <w:color w:val="000000"/>
          <w:spacing w:val="-2"/>
          <w:sz w:val="20"/>
        </w:rPr>
      </w:pPr>
      <w:r>
        <w:rPr>
          <w:rFonts w:ascii="Arial Unicode MS" w:eastAsia="Arial Unicode MS" w:hAnsi="Arial Unicode MS"/>
          <w:color w:val="000000"/>
          <w:spacing w:val="-2"/>
          <w:sz w:val="20"/>
        </w:rPr>
        <w:t>on the following chapters:</w:t>
      </w:r>
    </w:p>
    <w:p w14:paraId="78565381" w14:textId="77777777" w:rsidR="006C6090" w:rsidRDefault="00960046">
      <w:pPr>
        <w:numPr>
          <w:ilvl w:val="0"/>
          <w:numId w:val="1"/>
        </w:numPr>
        <w:tabs>
          <w:tab w:val="clear" w:pos="216"/>
          <w:tab w:val="left" w:pos="936"/>
        </w:tabs>
        <w:spacing w:line="344" w:lineRule="exact"/>
        <w:textAlignment w:val="baseline"/>
        <w:rPr>
          <w:rFonts w:ascii="Arial Unicode MS" w:eastAsia="Arial Unicode MS" w:hAnsi="Arial Unicode MS"/>
          <w:color w:val="000000"/>
          <w:spacing w:val="-2"/>
          <w:sz w:val="20"/>
        </w:rPr>
      </w:pPr>
      <w:r>
        <w:rPr>
          <w:rFonts w:ascii="Arial Unicode MS" w:eastAsia="Arial Unicode MS" w:hAnsi="Arial Unicode MS"/>
          <w:color w:val="000000"/>
          <w:spacing w:val="-2"/>
          <w:sz w:val="20"/>
        </w:rPr>
        <w:t xml:space="preserve">In Volume 1: </w:t>
      </w:r>
      <w:r>
        <w:rPr>
          <w:rFonts w:ascii="Arial Unicode MS" w:eastAsia="Arial Unicode MS" w:hAnsi="Arial Unicode MS"/>
          <w:color w:val="000000"/>
          <w:spacing w:val="-2"/>
          <w:sz w:val="21"/>
        </w:rPr>
        <w:t xml:space="preserve">‘Author's Introduction’; </w:t>
      </w:r>
      <w:r>
        <w:rPr>
          <w:rFonts w:ascii="Arial Unicode MS" w:eastAsia="Arial Unicode MS" w:hAnsi="Arial Unicode MS"/>
          <w:color w:val="000000"/>
          <w:spacing w:val="-2"/>
          <w:sz w:val="20"/>
        </w:rPr>
        <w:t>Part 1, Chapters 3-5; Part 2: Chapters 6-9.</w:t>
      </w:r>
    </w:p>
    <w:p w14:paraId="22CE66CA" w14:textId="77777777" w:rsidR="006C6090" w:rsidRDefault="00960046">
      <w:pPr>
        <w:numPr>
          <w:ilvl w:val="0"/>
          <w:numId w:val="1"/>
        </w:numPr>
        <w:tabs>
          <w:tab w:val="clear" w:pos="216"/>
          <w:tab w:val="left" w:pos="936"/>
        </w:tabs>
        <w:spacing w:before="17" w:line="347" w:lineRule="exact"/>
        <w:textAlignment w:val="baseline"/>
        <w:rPr>
          <w:rFonts w:ascii="Arial Unicode MS" w:eastAsia="Arial Unicode MS" w:hAnsi="Arial Unicode MS"/>
          <w:color w:val="000000"/>
          <w:spacing w:val="-1"/>
          <w:sz w:val="20"/>
        </w:rPr>
      </w:pPr>
      <w:r>
        <w:rPr>
          <w:rFonts w:ascii="Arial Unicode MS" w:eastAsia="Arial Unicode MS" w:hAnsi="Arial Unicode MS"/>
          <w:color w:val="000000"/>
          <w:spacing w:val="-1"/>
          <w:sz w:val="20"/>
        </w:rPr>
        <w:t>In Volume 2: Part 2: Chapters 1-8; Part 4, Chapters 1-8.)</w:t>
      </w:r>
    </w:p>
    <w:p w14:paraId="634A0EA6" w14:textId="77777777" w:rsidR="006C6090" w:rsidRDefault="00960046">
      <w:pPr>
        <w:spacing w:before="34" w:line="321" w:lineRule="exact"/>
        <w:textAlignment w:val="baseline"/>
        <w:rPr>
          <w:rFonts w:ascii="Arial Unicode MS" w:eastAsia="Arial Unicode MS" w:hAnsi="Arial Unicode MS"/>
          <w:color w:val="000000"/>
          <w:spacing w:val="-8"/>
          <w:sz w:val="20"/>
        </w:rPr>
      </w:pPr>
      <w:r>
        <w:rPr>
          <w:rFonts w:ascii="Arial Unicode MS" w:eastAsia="Arial Unicode MS" w:hAnsi="Arial Unicode MS"/>
          <w:color w:val="000000"/>
          <w:spacing w:val="-8"/>
          <w:sz w:val="20"/>
        </w:rPr>
        <w:t xml:space="preserve">J.S. Mill, </w:t>
      </w:r>
      <w:r>
        <w:rPr>
          <w:rFonts w:ascii="Arial Unicode MS" w:eastAsia="Arial Unicode MS" w:hAnsi="Arial Unicode MS"/>
          <w:i/>
          <w:color w:val="000000"/>
          <w:spacing w:val="-8"/>
          <w:sz w:val="23"/>
        </w:rPr>
        <w:t>On Liberty</w:t>
      </w:r>
      <w:r>
        <w:rPr>
          <w:rFonts w:ascii="Arial Unicode MS" w:eastAsia="Arial Unicode MS" w:hAnsi="Arial Unicode MS"/>
          <w:color w:val="000000"/>
          <w:spacing w:val="-8"/>
          <w:sz w:val="20"/>
        </w:rPr>
        <w:t>.</w:t>
      </w:r>
    </w:p>
    <w:p w14:paraId="2B20EA25" w14:textId="77777777" w:rsidR="006C6090" w:rsidRDefault="00960046">
      <w:pPr>
        <w:spacing w:line="327" w:lineRule="exact"/>
        <w:textAlignment w:val="baseline"/>
        <w:rPr>
          <w:rFonts w:ascii="Arial Unicode MS" w:eastAsia="Arial Unicode MS" w:hAnsi="Arial Unicode MS"/>
          <w:color w:val="000000"/>
          <w:spacing w:val="-3"/>
          <w:sz w:val="20"/>
        </w:rPr>
      </w:pPr>
      <w:r>
        <w:rPr>
          <w:rFonts w:ascii="Arial Unicode MS" w:eastAsia="Arial Unicode MS" w:hAnsi="Arial Unicode MS"/>
          <w:color w:val="000000"/>
          <w:spacing w:val="-3"/>
          <w:sz w:val="20"/>
        </w:rPr>
        <w:t>Karl Marx and Friedrich Engels, The Manifesto of the Communist Party; Preface to a Critique</w:t>
      </w:r>
    </w:p>
    <w:p w14:paraId="28C3603D" w14:textId="77777777" w:rsidR="006C6090" w:rsidRDefault="00960046">
      <w:pPr>
        <w:spacing w:before="3" w:line="347" w:lineRule="exact"/>
        <w:textAlignment w:val="baseline"/>
        <w:rPr>
          <w:rFonts w:ascii="Arial Unicode MS" w:eastAsia="Arial Unicode MS" w:hAnsi="Arial Unicode MS"/>
          <w:color w:val="000000"/>
          <w:sz w:val="20"/>
        </w:rPr>
      </w:pPr>
      <w:r>
        <w:rPr>
          <w:rFonts w:ascii="Arial Unicode MS" w:eastAsia="Arial Unicode MS" w:hAnsi="Arial Unicode MS"/>
          <w:color w:val="000000"/>
          <w:sz w:val="20"/>
        </w:rPr>
        <w:t>of Political Economy. The best collection for Marx is D. McLellan, Karl Marx: Selected</w:t>
      </w:r>
    </w:p>
    <w:p w14:paraId="6A4FD2FC" w14:textId="77777777" w:rsidR="006C6090" w:rsidRDefault="00960046">
      <w:pPr>
        <w:spacing w:line="346" w:lineRule="exact"/>
        <w:textAlignment w:val="baseline"/>
        <w:rPr>
          <w:rFonts w:ascii="Arial Unicode MS" w:eastAsia="Arial Unicode MS" w:hAnsi="Arial Unicode MS"/>
          <w:color w:val="000000"/>
          <w:sz w:val="20"/>
        </w:rPr>
      </w:pPr>
      <w:r>
        <w:rPr>
          <w:rFonts w:ascii="Arial Unicode MS" w:eastAsia="Arial Unicode MS" w:hAnsi="Arial Unicode MS"/>
          <w:color w:val="000000"/>
          <w:sz w:val="20"/>
        </w:rPr>
        <w:t>Writings</w:t>
      </w:r>
    </w:p>
    <w:p w14:paraId="135DEAB0" w14:textId="77777777" w:rsidR="006C6090" w:rsidRDefault="00960046">
      <w:pPr>
        <w:spacing w:before="374" w:line="348" w:lineRule="exact"/>
        <w:textAlignment w:val="baseline"/>
        <w:rPr>
          <w:rFonts w:ascii="Arial Unicode MS" w:eastAsia="Arial Unicode MS" w:hAnsi="Arial Unicode MS"/>
          <w:i/>
          <w:color w:val="000000"/>
          <w:spacing w:val="-15"/>
          <w:sz w:val="23"/>
        </w:rPr>
      </w:pPr>
      <w:r>
        <w:rPr>
          <w:rFonts w:ascii="Arial Unicode MS" w:eastAsia="Arial Unicode MS" w:hAnsi="Arial Unicode MS"/>
          <w:i/>
          <w:color w:val="000000"/>
          <w:spacing w:val="-15"/>
          <w:sz w:val="23"/>
        </w:rPr>
        <w:t>Read the originals not secondary commentary</w:t>
      </w:r>
      <w:r>
        <w:rPr>
          <w:rFonts w:ascii="Arial Unicode MS" w:eastAsia="Arial Unicode MS" w:hAnsi="Arial Unicode MS"/>
          <w:color w:val="000000"/>
          <w:spacing w:val="-15"/>
          <w:sz w:val="20"/>
        </w:rPr>
        <w:t>.</w:t>
      </w:r>
    </w:p>
    <w:p w14:paraId="15010CF3" w14:textId="6568326D" w:rsidR="006C6090" w:rsidRDefault="00960046">
      <w:pPr>
        <w:spacing w:before="391" w:line="348" w:lineRule="exact"/>
        <w:textAlignment w:val="baseline"/>
        <w:rPr>
          <w:rFonts w:ascii="Arial Unicode MS" w:eastAsia="Arial Unicode MS" w:hAnsi="Arial Unicode MS"/>
          <w:i/>
          <w:color w:val="000000"/>
          <w:spacing w:val="-14"/>
          <w:sz w:val="23"/>
        </w:rPr>
      </w:pPr>
      <w:r>
        <w:rPr>
          <w:rFonts w:ascii="Arial Unicode MS" w:eastAsia="Arial Unicode MS" w:hAnsi="Arial Unicode MS"/>
          <w:i/>
          <w:color w:val="000000"/>
          <w:spacing w:val="-14"/>
          <w:sz w:val="23"/>
        </w:rPr>
        <w:t xml:space="preserve">Please note, for all of our recommendations below it is not necessary to purchase the text. Since we start in Hilary </w:t>
      </w:r>
      <w:r w:rsidR="00390D49">
        <w:rPr>
          <w:rFonts w:ascii="Arial Unicode MS" w:eastAsia="Arial Unicode MS" w:hAnsi="Arial Unicode MS"/>
          <w:i/>
          <w:color w:val="000000"/>
          <w:spacing w:val="-14"/>
          <w:sz w:val="23"/>
        </w:rPr>
        <w:t>Term (January 202</w:t>
      </w:r>
      <w:r w:rsidR="00457E37">
        <w:rPr>
          <w:rFonts w:ascii="Arial Unicode MS" w:eastAsia="Arial Unicode MS" w:hAnsi="Arial Unicode MS"/>
          <w:i/>
          <w:color w:val="000000"/>
          <w:spacing w:val="-14"/>
          <w:sz w:val="23"/>
        </w:rPr>
        <w:t>4</w:t>
      </w:r>
      <w:r>
        <w:rPr>
          <w:rFonts w:ascii="Arial Unicode MS" w:eastAsia="Arial Unicode MS" w:hAnsi="Arial Unicode MS"/>
          <w:i/>
          <w:color w:val="000000"/>
          <w:spacing w:val="-14"/>
          <w:sz w:val="23"/>
        </w:rPr>
        <w:t xml:space="preserve">), there will be enough time to read these texts in Oxford if you are unable to locate a copy in your </w:t>
      </w:r>
      <w:proofErr w:type="gramStart"/>
      <w:r>
        <w:rPr>
          <w:rFonts w:ascii="Arial Unicode MS" w:eastAsia="Arial Unicode MS" w:hAnsi="Arial Unicode MS"/>
          <w:i/>
          <w:color w:val="000000"/>
          <w:spacing w:val="-14"/>
          <w:sz w:val="23"/>
        </w:rPr>
        <w:t>home town</w:t>
      </w:r>
      <w:proofErr w:type="gramEnd"/>
      <w:r>
        <w:rPr>
          <w:rFonts w:ascii="Arial Unicode MS" w:eastAsia="Arial Unicode MS" w:hAnsi="Arial Unicode MS"/>
          <w:i/>
          <w:color w:val="000000"/>
          <w:spacing w:val="-14"/>
          <w:sz w:val="23"/>
        </w:rPr>
        <w:t>.</w:t>
      </w:r>
    </w:p>
    <w:p w14:paraId="645A83CB"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7F7EE174"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419C0FC2"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1B155F9E"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1E01F795"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4C83D809" w14:textId="77777777" w:rsidR="006C6090" w:rsidRDefault="00960046">
      <w:pPr>
        <w:spacing w:before="26" w:line="358" w:lineRule="exact"/>
        <w:textAlignment w:val="baseline"/>
        <w:rPr>
          <w:rFonts w:ascii="Arial Unicode MS" w:eastAsia="Arial Unicode MS" w:hAnsi="Arial Unicode MS"/>
          <w:b/>
          <w:color w:val="000000"/>
          <w:spacing w:val="-1"/>
          <w:sz w:val="20"/>
          <w:u w:val="single"/>
        </w:rPr>
      </w:pPr>
      <w:r>
        <w:rPr>
          <w:rFonts w:ascii="Arial Unicode MS" w:eastAsia="Arial Unicode MS" w:hAnsi="Arial Unicode MS"/>
          <w:b/>
          <w:color w:val="000000"/>
          <w:spacing w:val="-1"/>
          <w:sz w:val="20"/>
          <w:u w:val="single"/>
        </w:rPr>
        <w:lastRenderedPageBreak/>
        <w:t>Outline of Teaching for the Introduction to Politics Course</w:t>
      </w:r>
    </w:p>
    <w:p w14:paraId="7903A0FD" w14:textId="77777777" w:rsidR="00390D49" w:rsidRDefault="00390D49">
      <w:pPr>
        <w:spacing w:before="26" w:line="358" w:lineRule="exact"/>
        <w:textAlignment w:val="baseline"/>
        <w:rPr>
          <w:rFonts w:ascii="Arial Unicode MS" w:eastAsia="Arial Unicode MS" w:hAnsi="Arial Unicode MS"/>
          <w:b/>
          <w:color w:val="000000"/>
          <w:spacing w:val="-1"/>
          <w:sz w:val="20"/>
          <w:u w:val="single"/>
        </w:rPr>
      </w:pPr>
    </w:p>
    <w:p w14:paraId="1B44144E" w14:textId="77777777" w:rsidR="006C6090" w:rsidRPr="00457E37" w:rsidRDefault="00960046">
      <w:pPr>
        <w:spacing w:before="314" w:line="349" w:lineRule="exact"/>
        <w:textAlignment w:val="baseline"/>
        <w:rPr>
          <w:rFonts w:ascii="Arial" w:eastAsia="Arial Unicode MS" w:hAnsi="Arial" w:cs="Arial"/>
          <w:color w:val="000000"/>
          <w:spacing w:val="-2"/>
          <w:sz w:val="20"/>
        </w:rPr>
      </w:pPr>
      <w:r>
        <w:rPr>
          <w:rFonts w:ascii="Arial Unicode MS" w:eastAsia="Arial Unicode MS" w:hAnsi="Arial Unicode MS"/>
          <w:color w:val="000000"/>
          <w:spacing w:val="-2"/>
          <w:sz w:val="20"/>
        </w:rPr>
        <w:t xml:space="preserve">The first year Politics course covers an introduction </w:t>
      </w:r>
      <w:r w:rsidR="00390D49">
        <w:rPr>
          <w:rFonts w:ascii="Arial Unicode MS" w:eastAsia="Arial Unicode MS" w:hAnsi="Arial Unicode MS"/>
          <w:color w:val="000000"/>
          <w:spacing w:val="-2"/>
          <w:sz w:val="20"/>
        </w:rPr>
        <w:t xml:space="preserve">to </w:t>
      </w:r>
      <w:r>
        <w:rPr>
          <w:rFonts w:ascii="Arial Unicode MS" w:eastAsia="Arial Unicode MS" w:hAnsi="Arial Unicode MS"/>
          <w:color w:val="000000"/>
          <w:spacing w:val="-2"/>
          <w:sz w:val="20"/>
        </w:rPr>
        <w:t xml:space="preserve">Political Theory and </w:t>
      </w:r>
      <w:r w:rsidR="00390D49">
        <w:rPr>
          <w:rFonts w:ascii="Arial Unicode MS" w:eastAsia="Arial Unicode MS" w:hAnsi="Arial Unicode MS"/>
          <w:color w:val="000000"/>
          <w:spacing w:val="-2"/>
          <w:sz w:val="20"/>
        </w:rPr>
        <w:t xml:space="preserve">to </w:t>
      </w:r>
      <w:r w:rsidR="006828B6">
        <w:rPr>
          <w:rFonts w:ascii="Arial Unicode MS" w:eastAsia="Arial Unicode MS" w:hAnsi="Arial Unicode MS"/>
          <w:color w:val="000000"/>
          <w:spacing w:val="-2"/>
          <w:sz w:val="20"/>
        </w:rPr>
        <w:t xml:space="preserve">Practice of Politics </w:t>
      </w:r>
      <w:r>
        <w:rPr>
          <w:rFonts w:ascii="Arial Unicode MS" w:eastAsia="Arial Unicode MS" w:hAnsi="Arial Unicode MS"/>
          <w:color w:val="000000"/>
          <w:spacing w:val="-2"/>
          <w:sz w:val="20"/>
        </w:rPr>
        <w:t>with an emphasis on comparison across different political systems. As there will be considerable choice for students from a wide-ranging syllabus there is no requited reading at this stage. However, students</w:t>
      </w:r>
      <w:r w:rsidR="006828B6">
        <w:rPr>
          <w:rFonts w:ascii="Arial Unicode MS" w:eastAsia="Arial Unicode MS" w:hAnsi="Arial Unicode MS"/>
          <w:color w:val="000000"/>
          <w:spacing w:val="-2"/>
          <w:sz w:val="20"/>
        </w:rPr>
        <w:t xml:space="preserve"> might benefit from reading some introductory texts on politics</w:t>
      </w:r>
      <w:r>
        <w:rPr>
          <w:rFonts w:ascii="Arial Unicode MS" w:eastAsia="Arial Unicode MS" w:hAnsi="Arial Unicode MS"/>
          <w:color w:val="000000"/>
          <w:spacing w:val="-2"/>
          <w:sz w:val="20"/>
        </w:rPr>
        <w:t xml:space="preserve">. The </w:t>
      </w:r>
      <w:r w:rsidR="006828B6">
        <w:rPr>
          <w:rFonts w:ascii="Arial Unicode MS" w:eastAsia="Arial Unicode MS" w:hAnsi="Arial Unicode MS"/>
          <w:color w:val="000000"/>
          <w:spacing w:val="-2"/>
          <w:sz w:val="20"/>
        </w:rPr>
        <w:t>1</w:t>
      </w:r>
      <w:r w:rsidR="006828B6" w:rsidRPr="006828B6">
        <w:rPr>
          <w:rFonts w:ascii="Arial Unicode MS" w:eastAsia="Arial Unicode MS" w:hAnsi="Arial Unicode MS"/>
          <w:color w:val="000000"/>
          <w:spacing w:val="-2"/>
          <w:sz w:val="20"/>
          <w:vertAlign w:val="superscript"/>
        </w:rPr>
        <w:t>st</w:t>
      </w:r>
      <w:r w:rsidR="00390D49">
        <w:rPr>
          <w:rFonts w:ascii="Arial Unicode MS" w:eastAsia="Arial Unicode MS" w:hAnsi="Arial Unicode MS"/>
          <w:color w:val="000000"/>
          <w:spacing w:val="-2"/>
          <w:sz w:val="20"/>
        </w:rPr>
        <w:t xml:space="preserve"> year exams will be </w:t>
      </w:r>
      <w:r>
        <w:rPr>
          <w:rFonts w:ascii="Arial Unicode MS" w:eastAsia="Arial Unicode MS" w:hAnsi="Arial Unicode MS"/>
          <w:color w:val="000000"/>
          <w:spacing w:val="-2"/>
          <w:sz w:val="20"/>
        </w:rPr>
        <w:t xml:space="preserve">written in Week 9 of Trinity Term, the week after that term ends. </w:t>
      </w:r>
      <w:r w:rsidRPr="00457E37">
        <w:rPr>
          <w:rFonts w:ascii="Arial" w:eastAsia="Arial Unicode MS" w:hAnsi="Arial" w:cs="Arial"/>
          <w:color w:val="000000"/>
          <w:spacing w:val="-2"/>
          <w:sz w:val="20"/>
        </w:rPr>
        <w:t>Hence, there is plenty of time but you will find it hel</w:t>
      </w:r>
      <w:r w:rsidR="00390D49" w:rsidRPr="00457E37">
        <w:rPr>
          <w:rFonts w:ascii="Arial" w:eastAsia="Arial Unicode MS" w:hAnsi="Arial" w:cs="Arial"/>
          <w:color w:val="000000"/>
          <w:spacing w:val="-2"/>
          <w:sz w:val="20"/>
        </w:rPr>
        <w:t>pful to read a few introductory books on</w:t>
      </w:r>
      <w:r w:rsidRPr="00457E37">
        <w:rPr>
          <w:rFonts w:ascii="Arial" w:eastAsia="Arial Unicode MS" w:hAnsi="Arial" w:cs="Arial"/>
          <w:color w:val="000000"/>
          <w:spacing w:val="-2"/>
          <w:sz w:val="20"/>
        </w:rPr>
        <w:t xml:space="preserve"> politics</w:t>
      </w:r>
      <w:r w:rsidR="006828B6" w:rsidRPr="00457E37">
        <w:rPr>
          <w:rFonts w:ascii="Arial" w:eastAsia="Arial Unicode MS" w:hAnsi="Arial" w:cs="Arial"/>
          <w:color w:val="000000"/>
          <w:spacing w:val="-2"/>
          <w:sz w:val="20"/>
        </w:rPr>
        <w:t xml:space="preserve">. Suggested </w:t>
      </w:r>
      <w:r w:rsidR="00CD4188" w:rsidRPr="00457E37">
        <w:rPr>
          <w:rFonts w:ascii="Arial" w:eastAsia="Arial Unicode MS" w:hAnsi="Arial" w:cs="Arial"/>
          <w:color w:val="000000"/>
          <w:spacing w:val="-2"/>
          <w:sz w:val="20"/>
        </w:rPr>
        <w:t>standard</w:t>
      </w:r>
      <w:r w:rsidR="00390D49" w:rsidRPr="00457E37">
        <w:rPr>
          <w:rFonts w:ascii="Arial" w:eastAsia="Arial Unicode MS" w:hAnsi="Arial" w:cs="Arial"/>
          <w:color w:val="000000"/>
          <w:spacing w:val="-2"/>
          <w:sz w:val="20"/>
        </w:rPr>
        <w:t xml:space="preserve"> </w:t>
      </w:r>
      <w:r w:rsidR="006828B6" w:rsidRPr="00457E37">
        <w:rPr>
          <w:rFonts w:ascii="Arial" w:eastAsia="Arial Unicode MS" w:hAnsi="Arial" w:cs="Arial"/>
          <w:color w:val="000000"/>
          <w:spacing w:val="-2"/>
          <w:sz w:val="20"/>
        </w:rPr>
        <w:t xml:space="preserve">readings </w:t>
      </w:r>
      <w:r w:rsidR="00E77B35" w:rsidRPr="00457E37">
        <w:rPr>
          <w:rFonts w:ascii="Arial" w:eastAsia="Arial Unicode MS" w:hAnsi="Arial" w:cs="Arial"/>
          <w:color w:val="000000"/>
          <w:spacing w:val="-2"/>
          <w:sz w:val="20"/>
        </w:rPr>
        <w:t xml:space="preserve">from the faculty reading list </w:t>
      </w:r>
      <w:r w:rsidR="006828B6" w:rsidRPr="00457E37">
        <w:rPr>
          <w:rFonts w:ascii="Arial" w:eastAsia="Arial Unicode MS" w:hAnsi="Arial" w:cs="Arial"/>
          <w:color w:val="000000"/>
          <w:spacing w:val="-2"/>
          <w:sz w:val="20"/>
        </w:rPr>
        <w:t>include:</w:t>
      </w:r>
    </w:p>
    <w:p w14:paraId="31314199" w14:textId="7EB48348" w:rsidR="00457E37" w:rsidRPr="00457E37" w:rsidRDefault="00457E37">
      <w:pPr>
        <w:spacing w:before="314" w:line="349" w:lineRule="exact"/>
        <w:textAlignment w:val="baseline"/>
        <w:rPr>
          <w:rFonts w:ascii="Arial" w:eastAsia="Arial Unicode MS" w:hAnsi="Arial" w:cs="Arial"/>
          <w:color w:val="000000"/>
          <w:spacing w:val="-2"/>
        </w:rPr>
      </w:pPr>
      <w:r>
        <w:rPr>
          <w:rFonts w:ascii="Arial" w:eastAsia="Arial Unicode MS" w:hAnsi="Arial" w:cs="Arial"/>
          <w:color w:val="000000"/>
          <w:spacing w:val="-2"/>
        </w:rPr>
        <w:t xml:space="preserve">J. </w:t>
      </w:r>
      <w:proofErr w:type="spellStart"/>
      <w:proofErr w:type="gramStart"/>
      <w:r w:rsidR="00E77B35" w:rsidRPr="00457E37">
        <w:rPr>
          <w:rFonts w:ascii="Arial" w:eastAsia="Arial Unicode MS" w:hAnsi="Arial" w:cs="Arial"/>
          <w:color w:val="000000"/>
          <w:spacing w:val="-2"/>
        </w:rPr>
        <w:t>Cheibub</w:t>
      </w:r>
      <w:proofErr w:type="spellEnd"/>
      <w:r>
        <w:rPr>
          <w:rFonts w:ascii="Arial" w:eastAsia="Arial Unicode MS" w:hAnsi="Arial" w:cs="Arial"/>
          <w:color w:val="000000"/>
          <w:spacing w:val="-2"/>
        </w:rPr>
        <w:t xml:space="preserve"> </w:t>
      </w:r>
      <w:r w:rsidR="00E77B35" w:rsidRPr="00457E37">
        <w:rPr>
          <w:rFonts w:ascii="Arial" w:eastAsia="Arial Unicode MS" w:hAnsi="Arial" w:cs="Arial"/>
          <w:color w:val="000000"/>
          <w:spacing w:val="-2"/>
        </w:rPr>
        <w:t xml:space="preserve"> (</w:t>
      </w:r>
      <w:proofErr w:type="gramEnd"/>
      <w:r w:rsidR="00E77B35" w:rsidRPr="00457E37">
        <w:rPr>
          <w:rFonts w:ascii="Arial" w:eastAsia="Arial Unicode MS" w:hAnsi="Arial" w:cs="Arial"/>
          <w:color w:val="000000"/>
          <w:spacing w:val="-2"/>
        </w:rPr>
        <w:t xml:space="preserve">2007), </w:t>
      </w:r>
      <w:r w:rsidR="00E77B35" w:rsidRPr="00457E37">
        <w:rPr>
          <w:rFonts w:ascii="Arial" w:eastAsia="Arial Unicode MS" w:hAnsi="Arial" w:cs="Arial"/>
          <w:i/>
          <w:color w:val="000000"/>
          <w:spacing w:val="-2"/>
        </w:rPr>
        <w:t>Presidentialism, Parliamentarism and Democracy</w:t>
      </w:r>
      <w:r w:rsidR="00E77B35" w:rsidRPr="00457E37">
        <w:rPr>
          <w:rFonts w:ascii="Arial" w:eastAsia="Arial Unicode MS" w:hAnsi="Arial" w:cs="Arial"/>
          <w:color w:val="000000"/>
          <w:spacing w:val="-2"/>
        </w:rPr>
        <w:t>, Cambridge: CUP</w:t>
      </w:r>
      <w:r w:rsidRPr="00457E37">
        <w:rPr>
          <w:rFonts w:ascii="Arial" w:eastAsia="Arial Unicode MS" w:hAnsi="Arial" w:cs="Arial"/>
          <w:color w:val="000000"/>
          <w:spacing w:val="-2"/>
        </w:rPr>
        <w:t>.</w:t>
      </w:r>
    </w:p>
    <w:p w14:paraId="29FD28EA" w14:textId="13E50F38" w:rsidR="00457E37" w:rsidRPr="00457E37" w:rsidRDefault="00457E37" w:rsidP="00457E37">
      <w:pPr>
        <w:pStyle w:val="NormalWeb"/>
        <w:rPr>
          <w:rFonts w:ascii="Arial" w:hAnsi="Arial" w:cs="Arial"/>
          <w:sz w:val="22"/>
          <w:szCs w:val="22"/>
        </w:rPr>
      </w:pPr>
      <w:r w:rsidRPr="00457E37">
        <w:rPr>
          <w:rFonts w:ascii="Arial" w:hAnsi="Arial" w:cs="Arial"/>
          <w:sz w:val="22"/>
          <w:szCs w:val="22"/>
        </w:rPr>
        <w:t xml:space="preserve">Catriona McKinnon, Robert </w:t>
      </w:r>
      <w:proofErr w:type="spellStart"/>
      <w:r w:rsidRPr="00457E37">
        <w:rPr>
          <w:rFonts w:ascii="Arial" w:hAnsi="Arial" w:cs="Arial"/>
          <w:sz w:val="22"/>
          <w:szCs w:val="22"/>
        </w:rPr>
        <w:t>Jubb</w:t>
      </w:r>
      <w:proofErr w:type="spellEnd"/>
      <w:r w:rsidRPr="00457E37">
        <w:rPr>
          <w:rFonts w:ascii="Arial" w:hAnsi="Arial" w:cs="Arial"/>
          <w:sz w:val="22"/>
          <w:szCs w:val="22"/>
        </w:rPr>
        <w:t xml:space="preserve">, and Patrick Tomlin (eds.), </w:t>
      </w:r>
      <w:r w:rsidRPr="00457E37">
        <w:rPr>
          <w:rFonts w:ascii="Arial" w:hAnsi="Arial" w:cs="Arial"/>
          <w:i/>
          <w:iCs/>
          <w:sz w:val="22"/>
          <w:szCs w:val="22"/>
        </w:rPr>
        <w:t xml:space="preserve">Issues in Political Theory </w:t>
      </w:r>
      <w:r w:rsidRPr="00457E37">
        <w:rPr>
          <w:rFonts w:ascii="Arial" w:hAnsi="Arial" w:cs="Arial"/>
          <w:sz w:val="22"/>
          <w:szCs w:val="22"/>
        </w:rPr>
        <w:t>(2019)</w:t>
      </w:r>
      <w:r>
        <w:rPr>
          <w:rFonts w:ascii="Arial" w:hAnsi="Arial" w:cs="Arial"/>
          <w:sz w:val="22"/>
          <w:szCs w:val="22"/>
        </w:rPr>
        <w:t>.</w:t>
      </w:r>
    </w:p>
    <w:p w14:paraId="09F3F615" w14:textId="3215E847" w:rsidR="00457E37" w:rsidRPr="00457E37" w:rsidRDefault="00457E37" w:rsidP="00457E37">
      <w:pPr>
        <w:pStyle w:val="NormalWeb"/>
        <w:rPr>
          <w:rFonts w:ascii="Arial" w:hAnsi="Arial" w:cs="Arial"/>
          <w:sz w:val="22"/>
          <w:szCs w:val="22"/>
        </w:rPr>
      </w:pPr>
      <w:r w:rsidRPr="00457E37">
        <w:rPr>
          <w:rFonts w:ascii="Arial" w:hAnsi="Arial" w:cs="Arial"/>
          <w:sz w:val="22"/>
          <w:szCs w:val="22"/>
        </w:rPr>
        <w:br/>
        <w:t xml:space="preserve">Adam Swift, </w:t>
      </w:r>
      <w:r w:rsidRPr="00457E37">
        <w:rPr>
          <w:rFonts w:ascii="Arial" w:hAnsi="Arial" w:cs="Arial"/>
          <w:i/>
          <w:iCs/>
          <w:sz w:val="22"/>
          <w:szCs w:val="22"/>
        </w:rPr>
        <w:t xml:space="preserve">Political Philosophy” A Beginners’ Guide for Students and </w:t>
      </w:r>
      <w:r w:rsidRPr="00457E37">
        <w:rPr>
          <w:rFonts w:ascii="Arial" w:hAnsi="Arial" w:cs="Arial"/>
          <w:sz w:val="22"/>
          <w:szCs w:val="22"/>
        </w:rPr>
        <w:t>Politicians (2019)</w:t>
      </w:r>
      <w:r>
        <w:rPr>
          <w:rFonts w:ascii="Arial" w:hAnsi="Arial" w:cs="Arial"/>
          <w:sz w:val="22"/>
          <w:szCs w:val="22"/>
        </w:rPr>
        <w:t>.</w:t>
      </w:r>
    </w:p>
    <w:p w14:paraId="1BE239C1" w14:textId="0D7CC5C9" w:rsidR="00457E37" w:rsidRPr="00457E37" w:rsidRDefault="00457E37" w:rsidP="00457E37">
      <w:pPr>
        <w:pStyle w:val="NormalWeb"/>
        <w:rPr>
          <w:rFonts w:ascii="Arial" w:hAnsi="Arial" w:cs="Arial"/>
          <w:sz w:val="22"/>
          <w:szCs w:val="22"/>
        </w:rPr>
      </w:pPr>
      <w:r w:rsidRPr="00457E37">
        <w:rPr>
          <w:rFonts w:ascii="Arial" w:hAnsi="Arial" w:cs="Arial"/>
          <w:sz w:val="22"/>
          <w:szCs w:val="22"/>
        </w:rPr>
        <w:t xml:space="preserve">Jonathan Wolff, </w:t>
      </w:r>
      <w:r w:rsidRPr="00457E37">
        <w:rPr>
          <w:rFonts w:ascii="Arial" w:hAnsi="Arial" w:cs="Arial"/>
          <w:i/>
          <w:iCs/>
          <w:sz w:val="22"/>
          <w:szCs w:val="22"/>
        </w:rPr>
        <w:t xml:space="preserve">An Introduction to Political Philosophy </w:t>
      </w:r>
      <w:r w:rsidRPr="00457E37">
        <w:rPr>
          <w:rFonts w:ascii="Arial" w:hAnsi="Arial" w:cs="Arial"/>
          <w:sz w:val="22"/>
          <w:szCs w:val="22"/>
        </w:rPr>
        <w:t xml:space="preserve">(2015) </w:t>
      </w:r>
    </w:p>
    <w:p w14:paraId="77CE87D3" w14:textId="5786C47B" w:rsidR="00457E37" w:rsidRPr="00457E37" w:rsidRDefault="00457E37" w:rsidP="00457E37">
      <w:pPr>
        <w:pStyle w:val="NormalWeb"/>
        <w:rPr>
          <w:rFonts w:ascii="Arial" w:hAnsi="Arial" w:cs="Arial"/>
          <w:sz w:val="22"/>
          <w:szCs w:val="22"/>
        </w:rPr>
      </w:pPr>
      <w:r w:rsidRPr="00457E37">
        <w:rPr>
          <w:rFonts w:ascii="Arial" w:hAnsi="Arial" w:cs="Arial"/>
          <w:sz w:val="22"/>
          <w:szCs w:val="22"/>
        </w:rPr>
        <w:t xml:space="preserve">Charles Tilly. 1990. </w:t>
      </w:r>
      <w:r w:rsidRPr="00457E37">
        <w:rPr>
          <w:rFonts w:ascii="Arial" w:hAnsi="Arial" w:cs="Arial"/>
          <w:i/>
          <w:iCs/>
          <w:sz w:val="22"/>
          <w:szCs w:val="22"/>
        </w:rPr>
        <w:t xml:space="preserve">Coercion, Capital, and European States, AD 990 1990. </w:t>
      </w:r>
      <w:r w:rsidRPr="00457E37">
        <w:rPr>
          <w:rFonts w:ascii="Arial" w:hAnsi="Arial" w:cs="Arial"/>
          <w:sz w:val="22"/>
          <w:szCs w:val="22"/>
        </w:rPr>
        <w:t>Cambridge</w:t>
      </w:r>
      <w:r>
        <w:rPr>
          <w:rFonts w:ascii="Arial" w:hAnsi="Arial" w:cs="Arial"/>
          <w:sz w:val="22"/>
          <w:szCs w:val="22"/>
        </w:rPr>
        <w:t>.</w:t>
      </w:r>
      <w:r w:rsidRPr="00457E37">
        <w:rPr>
          <w:rFonts w:ascii="Arial" w:hAnsi="Arial" w:cs="Arial"/>
          <w:sz w:val="22"/>
          <w:szCs w:val="22"/>
        </w:rPr>
        <w:t xml:space="preserve"> </w:t>
      </w:r>
    </w:p>
    <w:p w14:paraId="62537DD6" w14:textId="50DD5EB2" w:rsidR="00457E37" w:rsidRPr="00457E37" w:rsidRDefault="00457E37" w:rsidP="00457E37">
      <w:pPr>
        <w:pStyle w:val="NormalWeb"/>
        <w:rPr>
          <w:rFonts w:ascii="Arial" w:hAnsi="Arial" w:cs="Arial"/>
          <w:sz w:val="22"/>
          <w:szCs w:val="22"/>
        </w:rPr>
      </w:pPr>
      <w:r w:rsidRPr="00457E37">
        <w:rPr>
          <w:rFonts w:ascii="Arial" w:hAnsi="Arial" w:cs="Arial"/>
          <w:sz w:val="22"/>
          <w:szCs w:val="22"/>
        </w:rPr>
        <w:t>James</w:t>
      </w:r>
      <w:r>
        <w:rPr>
          <w:rFonts w:ascii="Arial" w:hAnsi="Arial" w:cs="Arial"/>
          <w:sz w:val="22"/>
          <w:szCs w:val="22"/>
        </w:rPr>
        <w:t xml:space="preserve"> Scott.</w:t>
      </w:r>
      <w:r w:rsidRPr="00457E37">
        <w:rPr>
          <w:rFonts w:ascii="Arial" w:hAnsi="Arial" w:cs="Arial"/>
          <w:sz w:val="22"/>
          <w:szCs w:val="22"/>
        </w:rPr>
        <w:t xml:space="preserve"> 1998. </w:t>
      </w:r>
      <w:r w:rsidRPr="00457E37">
        <w:rPr>
          <w:rFonts w:ascii="Arial" w:hAnsi="Arial" w:cs="Arial"/>
          <w:i/>
          <w:iCs/>
          <w:sz w:val="22"/>
          <w:szCs w:val="22"/>
        </w:rPr>
        <w:t xml:space="preserve">Seeing Like a State: How Certain Schemes to Improve the Human Condition Have Failed. </w:t>
      </w:r>
      <w:r w:rsidRPr="00457E37">
        <w:rPr>
          <w:rFonts w:ascii="Arial" w:hAnsi="Arial" w:cs="Arial"/>
          <w:sz w:val="22"/>
          <w:szCs w:val="22"/>
        </w:rPr>
        <w:t xml:space="preserve">New Haven: Yale University Press. </w:t>
      </w:r>
    </w:p>
    <w:p w14:paraId="55D0F5C2" w14:textId="285339EE" w:rsidR="00E77B35" w:rsidRPr="00457E37" w:rsidRDefault="00E77B35" w:rsidP="00457E37">
      <w:pPr>
        <w:pStyle w:val="NormalWeb"/>
        <w:rPr>
          <w:rFonts w:ascii="Arial" w:hAnsi="Arial" w:cs="Arial"/>
          <w:sz w:val="22"/>
          <w:szCs w:val="22"/>
        </w:rPr>
      </w:pPr>
      <w:proofErr w:type="spellStart"/>
      <w:r w:rsidRPr="00457E37">
        <w:rPr>
          <w:rFonts w:ascii="Arial" w:eastAsia="Arial Unicode MS" w:hAnsi="Arial" w:cs="Arial"/>
          <w:color w:val="000000"/>
          <w:spacing w:val="-2"/>
          <w:sz w:val="22"/>
          <w:szCs w:val="22"/>
        </w:rPr>
        <w:t>Lijphart</w:t>
      </w:r>
      <w:proofErr w:type="spellEnd"/>
      <w:r w:rsidRPr="00457E37">
        <w:rPr>
          <w:rFonts w:ascii="Arial" w:eastAsia="Arial Unicode MS" w:hAnsi="Arial" w:cs="Arial"/>
          <w:color w:val="000000"/>
          <w:spacing w:val="-2"/>
          <w:sz w:val="22"/>
          <w:szCs w:val="22"/>
        </w:rPr>
        <w:t xml:space="preserve">, A (2012), </w:t>
      </w:r>
      <w:r w:rsidRPr="00457E37">
        <w:rPr>
          <w:rFonts w:ascii="Arial" w:eastAsia="Arial Unicode MS" w:hAnsi="Arial" w:cs="Arial"/>
          <w:i/>
          <w:color w:val="000000"/>
          <w:spacing w:val="-2"/>
          <w:sz w:val="22"/>
          <w:szCs w:val="22"/>
        </w:rPr>
        <w:t>Patterns of Democracy: Government Forms and Performances in Thirty-Six Countries</w:t>
      </w:r>
      <w:r w:rsidRPr="00457E37">
        <w:rPr>
          <w:rFonts w:ascii="Arial" w:eastAsia="Arial Unicode MS" w:hAnsi="Arial" w:cs="Arial"/>
          <w:color w:val="000000"/>
          <w:spacing w:val="-2"/>
          <w:sz w:val="22"/>
          <w:szCs w:val="22"/>
        </w:rPr>
        <w:t>, New Haven: Yale UP.</w:t>
      </w:r>
      <w:r w:rsidR="00F46272" w:rsidRPr="00457E37">
        <w:rPr>
          <w:rFonts w:ascii="Arial" w:eastAsia="Arial Unicode MS" w:hAnsi="Arial" w:cs="Arial"/>
          <w:color w:val="000000"/>
          <w:spacing w:val="-2"/>
          <w:sz w:val="22"/>
          <w:szCs w:val="22"/>
        </w:rPr>
        <w:br/>
      </w:r>
      <w:r w:rsidR="00F46272" w:rsidRPr="00457E37">
        <w:rPr>
          <w:rFonts w:ascii="Arial" w:eastAsia="Arial Unicode MS" w:hAnsi="Arial" w:cs="Arial"/>
          <w:color w:val="000000"/>
          <w:spacing w:val="-2"/>
          <w:sz w:val="22"/>
          <w:szCs w:val="22"/>
        </w:rPr>
        <w:br/>
        <w:t xml:space="preserve">Muller, Jan-Werner (2017), </w:t>
      </w:r>
      <w:r w:rsidR="00F46272" w:rsidRPr="00457E37">
        <w:rPr>
          <w:rFonts w:ascii="Arial" w:eastAsia="Arial Unicode MS" w:hAnsi="Arial" w:cs="Arial"/>
          <w:i/>
          <w:color w:val="000000"/>
          <w:spacing w:val="-2"/>
          <w:sz w:val="22"/>
          <w:szCs w:val="22"/>
        </w:rPr>
        <w:t xml:space="preserve">What is </w:t>
      </w:r>
      <w:proofErr w:type="gramStart"/>
      <w:r w:rsidR="00F46272" w:rsidRPr="00457E37">
        <w:rPr>
          <w:rFonts w:ascii="Arial" w:eastAsia="Arial Unicode MS" w:hAnsi="Arial" w:cs="Arial"/>
          <w:i/>
          <w:color w:val="000000"/>
          <w:spacing w:val="-2"/>
          <w:sz w:val="22"/>
          <w:szCs w:val="22"/>
        </w:rPr>
        <w:t>Populism?,</w:t>
      </w:r>
      <w:proofErr w:type="gramEnd"/>
      <w:r w:rsidR="00F46272" w:rsidRPr="00457E37">
        <w:rPr>
          <w:rFonts w:ascii="Arial" w:eastAsia="Arial Unicode MS" w:hAnsi="Arial" w:cs="Arial"/>
          <w:i/>
          <w:color w:val="000000"/>
          <w:spacing w:val="-2"/>
          <w:sz w:val="22"/>
          <w:szCs w:val="22"/>
        </w:rPr>
        <w:t xml:space="preserve"> </w:t>
      </w:r>
      <w:r w:rsidR="00F46272" w:rsidRPr="00457E37">
        <w:rPr>
          <w:rFonts w:ascii="Arial" w:eastAsia="Arial Unicode MS" w:hAnsi="Arial" w:cs="Arial"/>
          <w:color w:val="000000"/>
          <w:spacing w:val="-2"/>
          <w:sz w:val="22"/>
          <w:szCs w:val="22"/>
        </w:rPr>
        <w:t>Penguin Random House, UK</w:t>
      </w:r>
    </w:p>
    <w:p w14:paraId="262CECFE" w14:textId="77777777" w:rsidR="00E77B35" w:rsidRDefault="00E77B35">
      <w:pPr>
        <w:spacing w:before="314" w:line="349" w:lineRule="exact"/>
        <w:textAlignment w:val="baseline"/>
        <w:rPr>
          <w:rFonts w:ascii="Arial Unicode MS" w:eastAsia="Arial Unicode MS" w:hAnsi="Arial Unicode MS"/>
          <w:color w:val="000000"/>
          <w:spacing w:val="-2"/>
          <w:sz w:val="20"/>
        </w:rPr>
      </w:pPr>
      <w:r>
        <w:rPr>
          <w:rFonts w:ascii="Arial Unicode MS" w:eastAsia="Arial Unicode MS" w:hAnsi="Arial Unicode MS"/>
          <w:color w:val="000000"/>
          <w:spacing w:val="-2"/>
          <w:sz w:val="20"/>
        </w:rPr>
        <w:t>Tilly</w:t>
      </w:r>
      <w:r w:rsidR="00CD4188">
        <w:rPr>
          <w:rFonts w:ascii="Arial Unicode MS" w:eastAsia="Arial Unicode MS" w:hAnsi="Arial Unicode MS"/>
          <w:color w:val="000000"/>
          <w:spacing w:val="-2"/>
          <w:sz w:val="20"/>
        </w:rPr>
        <w:t xml:space="preserve">, </w:t>
      </w:r>
      <w:proofErr w:type="gramStart"/>
      <w:r w:rsidR="00CD4188">
        <w:rPr>
          <w:rFonts w:ascii="Arial Unicode MS" w:eastAsia="Arial Unicode MS" w:hAnsi="Arial Unicode MS"/>
          <w:color w:val="000000"/>
          <w:spacing w:val="-2"/>
          <w:sz w:val="20"/>
        </w:rPr>
        <w:t>C.</w:t>
      </w:r>
      <w:proofErr w:type="gramEnd"/>
      <w:r w:rsidR="00CD4188">
        <w:rPr>
          <w:rFonts w:ascii="Arial Unicode MS" w:eastAsia="Arial Unicode MS" w:hAnsi="Arial Unicode MS"/>
          <w:color w:val="000000"/>
          <w:spacing w:val="-2"/>
          <w:sz w:val="20"/>
        </w:rPr>
        <w:t xml:space="preserve"> and Sidney </w:t>
      </w:r>
      <w:proofErr w:type="spellStart"/>
      <w:r w:rsidR="00CD4188">
        <w:rPr>
          <w:rFonts w:ascii="Arial Unicode MS" w:eastAsia="Arial Unicode MS" w:hAnsi="Arial Unicode MS"/>
          <w:color w:val="000000"/>
          <w:spacing w:val="-2"/>
          <w:sz w:val="20"/>
        </w:rPr>
        <w:t>Tarrow</w:t>
      </w:r>
      <w:proofErr w:type="spellEnd"/>
      <w:r w:rsidR="00FF2FBB">
        <w:rPr>
          <w:rFonts w:ascii="Arial Unicode MS" w:eastAsia="Arial Unicode MS" w:hAnsi="Arial Unicode MS"/>
          <w:color w:val="000000"/>
          <w:spacing w:val="-2"/>
          <w:sz w:val="20"/>
        </w:rPr>
        <w:t xml:space="preserve"> (2015</w:t>
      </w:r>
      <w:r w:rsidR="00CD4188">
        <w:rPr>
          <w:rFonts w:ascii="Arial Unicode MS" w:eastAsia="Arial Unicode MS" w:hAnsi="Arial Unicode MS"/>
          <w:color w:val="000000"/>
          <w:spacing w:val="-2"/>
          <w:sz w:val="20"/>
        </w:rPr>
        <w:t>), Contentious Politics.</w:t>
      </w:r>
      <w:r w:rsidR="00FF2FBB">
        <w:rPr>
          <w:rFonts w:ascii="Arial Unicode MS" w:eastAsia="Arial Unicode MS" w:hAnsi="Arial Unicode MS"/>
          <w:color w:val="000000"/>
          <w:spacing w:val="-2"/>
          <w:sz w:val="20"/>
        </w:rPr>
        <w:t xml:space="preserve"> 2</w:t>
      </w:r>
      <w:r w:rsidR="00FF2FBB" w:rsidRPr="00FF2FBB">
        <w:rPr>
          <w:rFonts w:ascii="Arial Unicode MS" w:eastAsia="Arial Unicode MS" w:hAnsi="Arial Unicode MS"/>
          <w:color w:val="000000"/>
          <w:spacing w:val="-2"/>
          <w:sz w:val="20"/>
          <w:vertAlign w:val="superscript"/>
        </w:rPr>
        <w:t>nd</w:t>
      </w:r>
      <w:r w:rsidR="00FF2FBB">
        <w:rPr>
          <w:rFonts w:ascii="Arial Unicode MS" w:eastAsia="Arial Unicode MS" w:hAnsi="Arial Unicode MS"/>
          <w:color w:val="000000"/>
          <w:spacing w:val="-2"/>
          <w:sz w:val="20"/>
        </w:rPr>
        <w:t>. Ed. Oxford: OUP.</w:t>
      </w:r>
    </w:p>
    <w:p w14:paraId="248C927C" w14:textId="77777777" w:rsidR="00CD4188" w:rsidRDefault="00CD4188">
      <w:pPr>
        <w:spacing w:before="314" w:line="349" w:lineRule="exact"/>
        <w:textAlignment w:val="baseline"/>
        <w:rPr>
          <w:rFonts w:ascii="Arial Unicode MS" w:eastAsia="Arial Unicode MS" w:hAnsi="Arial Unicode MS"/>
          <w:color w:val="000000"/>
          <w:spacing w:val="-2"/>
          <w:sz w:val="20"/>
        </w:rPr>
      </w:pPr>
    </w:p>
    <w:p w14:paraId="3FDC5A17" w14:textId="77777777" w:rsidR="00E77B35" w:rsidRDefault="00E77B35">
      <w:pPr>
        <w:spacing w:before="314" w:line="349" w:lineRule="exact"/>
        <w:textAlignment w:val="baseline"/>
        <w:rPr>
          <w:rFonts w:ascii="Arial Unicode MS" w:eastAsia="Arial Unicode MS" w:hAnsi="Arial Unicode MS"/>
          <w:color w:val="000000"/>
          <w:spacing w:val="-2"/>
          <w:sz w:val="20"/>
        </w:rPr>
      </w:pPr>
    </w:p>
    <w:p w14:paraId="0379034B" w14:textId="77777777" w:rsidR="00E77B35" w:rsidRDefault="00E77B35">
      <w:pPr>
        <w:spacing w:before="314" w:line="349" w:lineRule="exact"/>
        <w:textAlignment w:val="baseline"/>
        <w:rPr>
          <w:rFonts w:ascii="Arial Unicode MS" w:eastAsia="Arial Unicode MS" w:hAnsi="Arial Unicode MS"/>
          <w:color w:val="000000"/>
          <w:spacing w:val="-2"/>
          <w:sz w:val="20"/>
        </w:rPr>
      </w:pPr>
    </w:p>
    <w:p w14:paraId="54800D0A" w14:textId="77777777" w:rsidR="00E77B35" w:rsidRDefault="00E77B35">
      <w:pPr>
        <w:spacing w:before="298" w:line="349" w:lineRule="exact"/>
        <w:textAlignment w:val="baseline"/>
        <w:rPr>
          <w:rFonts w:ascii="Arial Unicode MS" w:eastAsia="Arial Unicode MS" w:hAnsi="Arial Unicode MS"/>
          <w:color w:val="000000"/>
          <w:spacing w:val="-2"/>
          <w:sz w:val="20"/>
        </w:rPr>
      </w:pPr>
    </w:p>
    <w:p w14:paraId="4F812CB2" w14:textId="77777777" w:rsidR="006C6090" w:rsidRDefault="00960046">
      <w:pPr>
        <w:spacing w:before="298" w:line="349" w:lineRule="exact"/>
        <w:textAlignment w:val="baseline"/>
        <w:rPr>
          <w:rFonts w:ascii="Arial Unicode MS" w:eastAsia="Arial Unicode MS" w:hAnsi="Arial Unicode MS"/>
          <w:color w:val="000000"/>
          <w:spacing w:val="-2"/>
          <w:sz w:val="20"/>
        </w:rPr>
      </w:pPr>
      <w:r>
        <w:rPr>
          <w:rFonts w:ascii="Arial Unicode MS" w:eastAsia="Arial Unicode MS" w:hAnsi="Arial Unicode MS"/>
          <w:color w:val="000000"/>
          <w:spacing w:val="-2"/>
          <w:sz w:val="20"/>
        </w:rPr>
        <w:t>Ricardo Soares De Oliveira</w:t>
      </w:r>
    </w:p>
    <w:p w14:paraId="299C905E" w14:textId="77777777" w:rsidR="006C6090" w:rsidRDefault="00960046">
      <w:pPr>
        <w:spacing w:line="344" w:lineRule="exact"/>
        <w:textAlignment w:val="baseline"/>
        <w:rPr>
          <w:rFonts w:ascii="Arial Unicode MS" w:eastAsia="Arial Unicode MS" w:hAnsi="Arial Unicode MS"/>
          <w:color w:val="000000"/>
          <w:spacing w:val="-1"/>
          <w:sz w:val="20"/>
        </w:rPr>
      </w:pPr>
      <w:r>
        <w:rPr>
          <w:rFonts w:ascii="Arial Unicode MS" w:eastAsia="Arial Unicode MS" w:hAnsi="Arial Unicode MS"/>
          <w:color w:val="000000"/>
          <w:spacing w:val="-1"/>
          <w:sz w:val="20"/>
        </w:rPr>
        <w:t>Hartmut Mayer</w:t>
      </w:r>
    </w:p>
    <w:p w14:paraId="765B289B" w14:textId="77777777" w:rsidR="006C6090" w:rsidRDefault="006828B6">
      <w:pPr>
        <w:spacing w:line="274" w:lineRule="exact"/>
        <w:textAlignment w:val="baseline"/>
        <w:rPr>
          <w:rFonts w:ascii="Arial Unicode MS" w:eastAsia="Arial Unicode MS" w:hAnsi="Arial Unicode MS"/>
          <w:color w:val="000000"/>
          <w:spacing w:val="-1"/>
          <w:sz w:val="20"/>
        </w:rPr>
      </w:pPr>
      <w:r>
        <w:rPr>
          <w:rFonts w:ascii="Arial Unicode MS" w:eastAsia="Arial Unicode MS" w:hAnsi="Arial Unicode MS"/>
          <w:color w:val="000000"/>
          <w:spacing w:val="-1"/>
          <w:sz w:val="20"/>
        </w:rPr>
        <w:t>August 202</w:t>
      </w:r>
      <w:r w:rsidR="002E4AB9">
        <w:rPr>
          <w:rFonts w:ascii="Arial Unicode MS" w:eastAsia="Arial Unicode MS" w:hAnsi="Arial Unicode MS"/>
          <w:color w:val="000000"/>
          <w:spacing w:val="-1"/>
          <w:sz w:val="20"/>
        </w:rPr>
        <w:t>2</w:t>
      </w:r>
    </w:p>
    <w:sectPr w:rsidR="006C6090">
      <w:pgSz w:w="11914" w:h="16843"/>
      <w:pgMar w:top="1460" w:right="1979" w:bottom="4247" w:left="17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Unicode MS">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8F6"/>
    <w:multiLevelType w:val="multilevel"/>
    <w:tmpl w:val="1266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A57CB"/>
    <w:multiLevelType w:val="multilevel"/>
    <w:tmpl w:val="9ACAB898"/>
    <w:lvl w:ilvl="0">
      <w:start w:val="1"/>
      <w:numFmt w:val="decimal"/>
      <w:lvlText w:val="%1."/>
      <w:lvlJc w:val="left"/>
      <w:pPr>
        <w:tabs>
          <w:tab w:val="left" w:pos="288"/>
        </w:tabs>
        <w:ind w:left="720"/>
      </w:pPr>
      <w:rPr>
        <w:rFonts w:ascii="Arial Unicode MS" w:eastAsia="Arial Unicode MS" w:hAnsi="Arial Unicode MS"/>
        <w:b/>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15684"/>
    <w:multiLevelType w:val="multilevel"/>
    <w:tmpl w:val="7C9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71FB8"/>
    <w:multiLevelType w:val="multilevel"/>
    <w:tmpl w:val="2A7AF158"/>
    <w:lvl w:ilvl="0">
      <w:start w:val="1"/>
      <w:numFmt w:val="bullet"/>
      <w:lvlText w:val="·"/>
      <w:lvlJc w:val="left"/>
      <w:pPr>
        <w:tabs>
          <w:tab w:val="left" w:pos="216"/>
        </w:tabs>
        <w:ind w:left="720"/>
      </w:pPr>
      <w:rPr>
        <w:rFonts w:ascii="Symbol" w:eastAsia="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467776">
    <w:abstractNumId w:val="3"/>
  </w:num>
  <w:num w:numId="2" w16cid:durableId="194579242">
    <w:abstractNumId w:val="1"/>
  </w:num>
  <w:num w:numId="3" w16cid:durableId="609630105">
    <w:abstractNumId w:val="0"/>
  </w:num>
  <w:num w:numId="4" w16cid:durableId="97448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90"/>
    <w:rsid w:val="000D6C15"/>
    <w:rsid w:val="002E4AB9"/>
    <w:rsid w:val="00390D49"/>
    <w:rsid w:val="00457E37"/>
    <w:rsid w:val="006828B6"/>
    <w:rsid w:val="006C6090"/>
    <w:rsid w:val="00960046"/>
    <w:rsid w:val="00CD4188"/>
    <w:rsid w:val="00E77B35"/>
    <w:rsid w:val="00F46272"/>
    <w:rsid w:val="00FF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5C7"/>
  <w15:docId w15:val="{19BDF4F7-1C58-4E8C-85BF-61B46FA9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E37"/>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438</Words>
  <Characters>2546</Characters>
  <Application>Microsoft Office Word</Application>
  <DocSecurity>0</DocSecurity>
  <Lines>39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Mayer</dc:creator>
  <cp:lastModifiedBy>Ricardo Soares de Oliveira</cp:lastModifiedBy>
  <cp:revision>3</cp:revision>
  <dcterms:created xsi:type="dcterms:W3CDTF">2022-08-18T12:29:00Z</dcterms:created>
  <dcterms:modified xsi:type="dcterms:W3CDTF">2023-08-09T10:12:00Z</dcterms:modified>
</cp:coreProperties>
</file>