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797DF" w14:textId="77777777" w:rsidR="00FA14AB" w:rsidRDefault="00FA14AB" w:rsidP="00FA14AB">
      <w:pPr>
        <w:rPr>
          <w:b/>
          <w:bCs/>
        </w:rPr>
      </w:pPr>
    </w:p>
    <w:p w14:paraId="7F07740D" w14:textId="3BBD0EA5" w:rsidR="00FA14AB" w:rsidRPr="00FA14AB" w:rsidRDefault="00FA14AB" w:rsidP="00FA14AB">
      <w:pPr>
        <w:rPr>
          <w:b/>
          <w:bCs/>
        </w:rPr>
      </w:pPr>
      <w:r w:rsidRPr="00FA14AB">
        <w:rPr>
          <w:b/>
          <w:bCs/>
        </w:rPr>
        <w:t>August 2026</w:t>
      </w:r>
    </w:p>
    <w:p w14:paraId="48A7E6E4" w14:textId="77777777" w:rsidR="00ED46AF" w:rsidRDefault="00ED46AF" w:rsidP="00FA14AB"/>
    <w:p w14:paraId="4AE45C89" w14:textId="43DE77D4" w:rsidR="00ED46AF" w:rsidRDefault="00ED46AF" w:rsidP="00FA14AB">
      <w:r>
        <w:t>Dear Student,</w:t>
      </w:r>
    </w:p>
    <w:p w14:paraId="4E1F0D1E" w14:textId="47B9F450" w:rsidR="00ED46AF" w:rsidRDefault="00ED46AF" w:rsidP="00FA14AB">
      <w:r>
        <w:t>Welcome to Law at St Peter’s College!</w:t>
      </w:r>
    </w:p>
    <w:p w14:paraId="4E6CE8BE" w14:textId="6C51A1BA" w:rsidR="00FA14AB" w:rsidRDefault="00FA14AB" w:rsidP="00FA14AB">
      <w:r>
        <w:t>Below you will find some useful information on how to prepare for the start of your studies at Oxford.</w:t>
      </w:r>
    </w:p>
    <w:p w14:paraId="4329AA86" w14:textId="77777777" w:rsidR="00FA14AB" w:rsidRDefault="00FA14AB" w:rsidP="00FA14AB"/>
    <w:p w14:paraId="307FA6EE" w14:textId="7CF1585A" w:rsidR="00FA14AB" w:rsidRPr="00FA14AB" w:rsidRDefault="00ED46AF" w:rsidP="00FA14AB">
      <w:pPr>
        <w:rPr>
          <w:b/>
          <w:bCs/>
        </w:rPr>
      </w:pPr>
      <w:r>
        <w:rPr>
          <w:b/>
          <w:bCs/>
        </w:rPr>
        <w:t>Induction</w:t>
      </w:r>
    </w:p>
    <w:p w14:paraId="07BF242A" w14:textId="4CDD7246" w:rsidR="00ED46AF" w:rsidRPr="00ED46AF" w:rsidRDefault="00ED46AF" w:rsidP="00ED46AF">
      <w:r w:rsidRPr="00ED46AF">
        <w:t xml:space="preserve">During your first week at College, you will attend several meetings and induction events, as well as a class designed to introduce you to the fundamentals of studying Law. </w:t>
      </w:r>
      <w:r w:rsidR="00216545" w:rsidRPr="00ED46AF">
        <w:t xml:space="preserve">This class will take place before lectures and tutorials begin. </w:t>
      </w:r>
      <w:r w:rsidR="00216545">
        <w:t xml:space="preserve">Materials for the class and information about its timing will be sent to you by email in due course. </w:t>
      </w:r>
    </w:p>
    <w:p w14:paraId="4ADB271D" w14:textId="398AD2E0" w:rsidR="00ED46AF" w:rsidRPr="00ED46AF" w:rsidRDefault="00ED46AF" w:rsidP="00ED46AF">
      <w:r w:rsidRPr="00ED46AF">
        <w:t xml:space="preserve">The enclosed </w:t>
      </w:r>
      <w:r w:rsidRPr="00ED46AF">
        <w:rPr>
          <w:b/>
          <w:bCs/>
        </w:rPr>
        <w:t>Law Freshers’ Survival Kit</w:t>
      </w:r>
      <w:r w:rsidRPr="00ED46AF">
        <w:t xml:space="preserve"> contains a wealth of useful information about studying Law at Oxford. Please read it before arriving </w:t>
      </w:r>
      <w:r w:rsidR="00216545">
        <w:t>in Oxford.</w:t>
      </w:r>
    </w:p>
    <w:p w14:paraId="30120F2E" w14:textId="77777777" w:rsidR="00ED46AF" w:rsidRDefault="00ED46AF" w:rsidP="00FA14AB">
      <w:pPr>
        <w:rPr>
          <w:b/>
          <w:bCs/>
        </w:rPr>
      </w:pPr>
    </w:p>
    <w:p w14:paraId="4E1D365F" w14:textId="5DCD8271" w:rsidR="00ED46AF" w:rsidRPr="00ED46AF" w:rsidRDefault="00ED46AF" w:rsidP="00FA14AB">
      <w:pPr>
        <w:rPr>
          <w:b/>
          <w:bCs/>
        </w:rPr>
      </w:pPr>
      <w:r w:rsidRPr="00ED46AF">
        <w:rPr>
          <w:b/>
          <w:bCs/>
        </w:rPr>
        <w:t>Reading</w:t>
      </w:r>
    </w:p>
    <w:p w14:paraId="4E704176" w14:textId="4DD97078" w:rsidR="00FA14AB" w:rsidRDefault="00FA14AB" w:rsidP="00FA14AB">
      <w:r>
        <w:t>In preparation for your studies, we also recommend that you read one of the following books as general background reading:</w:t>
      </w:r>
    </w:p>
    <w:p w14:paraId="761319F2" w14:textId="2A1D16ED" w:rsidR="00FA14AB" w:rsidRDefault="00FA14AB" w:rsidP="00973C40">
      <w:pPr>
        <w:spacing w:after="0"/>
      </w:pPr>
      <w:r>
        <w:t xml:space="preserve">Glanville Williams (ed. A. Smith), </w:t>
      </w:r>
      <w:r w:rsidRPr="00FA14AB">
        <w:rPr>
          <w:i/>
          <w:iCs/>
        </w:rPr>
        <w:t>Learning the Law</w:t>
      </w:r>
      <w:r>
        <w:t xml:space="preserve"> (Sweet &amp; Maxwell 2025), or</w:t>
      </w:r>
    </w:p>
    <w:p w14:paraId="36FF7A9C" w14:textId="5CB9D207" w:rsidR="00216545" w:rsidRDefault="00FA14AB" w:rsidP="00216545">
      <w:pPr>
        <w:spacing w:after="360"/>
      </w:pPr>
      <w:r>
        <w:t xml:space="preserve">Nicholas McBride, </w:t>
      </w:r>
      <w:r w:rsidRPr="00FA14AB">
        <w:rPr>
          <w:i/>
          <w:iCs/>
        </w:rPr>
        <w:t>Letters to a Law Student</w:t>
      </w:r>
      <w:r>
        <w:t xml:space="preserve"> (Pearson 2022)</w:t>
      </w:r>
      <w:r w:rsidR="00216545">
        <w:t>.</w:t>
      </w:r>
    </w:p>
    <w:p w14:paraId="4CB7FCB4" w14:textId="77777777" w:rsidR="00FA14AB" w:rsidRDefault="00FA14AB" w:rsidP="00FA14AB">
      <w:r>
        <w:t>In addition, we would like you to read the materials listed below, which provide an introduction to the two subjects you will be studying during your first term at St Peter’s.</w:t>
      </w:r>
    </w:p>
    <w:p w14:paraId="792657AB" w14:textId="77777777" w:rsidR="00FA14AB" w:rsidRPr="00FA14AB" w:rsidRDefault="00FA14AB" w:rsidP="00FA14AB">
      <w:pPr>
        <w:rPr>
          <w:b/>
          <w:bCs/>
        </w:rPr>
      </w:pPr>
      <w:r w:rsidRPr="00FA14AB">
        <w:rPr>
          <w:b/>
          <w:bCs/>
        </w:rPr>
        <w:t>Criminal Law</w:t>
      </w:r>
    </w:p>
    <w:p w14:paraId="39DE36A2" w14:textId="2837C729" w:rsidR="00BB0F6F" w:rsidRDefault="00BB0F6F" w:rsidP="00216545">
      <w:pPr>
        <w:spacing w:after="0"/>
      </w:pPr>
      <w:r>
        <w:t xml:space="preserve">Jonathan Herring, </w:t>
      </w:r>
      <w:r w:rsidRPr="00BB0F6F">
        <w:rPr>
          <w:i/>
          <w:iCs/>
        </w:rPr>
        <w:t>Great Debates in Criminal Law</w:t>
      </w:r>
      <w:r>
        <w:t xml:space="preserve"> (Macmillan 2020)</w:t>
      </w:r>
    </w:p>
    <w:p w14:paraId="32701078" w14:textId="663BB9DE" w:rsidR="00BB0F6F" w:rsidRDefault="00BB0F6F" w:rsidP="00BB0F6F">
      <w:r>
        <w:t xml:space="preserve">John Stuart Mill, </w:t>
      </w:r>
      <w:r w:rsidRPr="00BB0F6F">
        <w:rPr>
          <w:i/>
          <w:iCs/>
        </w:rPr>
        <w:t>On Liberty</w:t>
      </w:r>
      <w:r>
        <w:t xml:space="preserve"> (any edition)</w:t>
      </w:r>
    </w:p>
    <w:p w14:paraId="0A4DAFDE" w14:textId="68EBA043" w:rsidR="00FA14AB" w:rsidRPr="00FA14AB" w:rsidRDefault="00FA14AB" w:rsidP="00BB0F6F">
      <w:pPr>
        <w:rPr>
          <w:b/>
          <w:bCs/>
        </w:rPr>
      </w:pPr>
      <w:r w:rsidRPr="00FA14AB">
        <w:rPr>
          <w:b/>
          <w:bCs/>
        </w:rPr>
        <w:t>Constitutional Law</w:t>
      </w:r>
    </w:p>
    <w:p w14:paraId="0A058792" w14:textId="728B698D" w:rsidR="00FA14AB" w:rsidRDefault="00025F5C" w:rsidP="00FA14AB">
      <w:r>
        <w:t>David Feldman</w:t>
      </w:r>
      <w:r>
        <w:t xml:space="preserve">, </w:t>
      </w:r>
      <w:r w:rsidRPr="00025F5C">
        <w:rPr>
          <w:i/>
          <w:iCs/>
        </w:rPr>
        <w:t>Key Ideas in Constitutional Law</w:t>
      </w:r>
      <w:r>
        <w:t xml:space="preserve"> (</w:t>
      </w:r>
      <w:r>
        <w:t>Hart 2025)</w:t>
      </w:r>
    </w:p>
    <w:p w14:paraId="628DE7DB" w14:textId="77777777" w:rsidR="00025F5C" w:rsidRDefault="00025F5C" w:rsidP="00FA14AB"/>
    <w:p w14:paraId="6748336B" w14:textId="365E6917" w:rsidR="00ED46AF" w:rsidRPr="00973C40" w:rsidRDefault="00ED46AF" w:rsidP="00FA14AB">
      <w:pPr>
        <w:rPr>
          <w:b/>
          <w:bCs/>
        </w:rPr>
      </w:pPr>
      <w:r w:rsidRPr="00973C40">
        <w:rPr>
          <w:b/>
          <w:bCs/>
        </w:rPr>
        <w:t>Your first year at St Peter’s College</w:t>
      </w:r>
    </w:p>
    <w:p w14:paraId="1743A73D" w14:textId="0AF9242A" w:rsidR="00FA14AB" w:rsidRDefault="00FA14AB" w:rsidP="00FA14AB">
      <w:r>
        <w:t>The academic year at Oxford is divided into three terms</w:t>
      </w:r>
      <w:r w:rsidR="00216545">
        <w:t>, each consisting of eight weeks</w:t>
      </w:r>
      <w:r>
        <w:t>. During your first two terms, you will study three subjects in preparation for the Law Moderations examinations (“Mods”), which take place at the end of Hilary Term (March 2027).</w:t>
      </w:r>
      <w:r w:rsidR="00973C40">
        <w:t xml:space="preserve"> </w:t>
      </w:r>
      <w:r>
        <w:t>In Michaelmas Term (the first term), you will have tutorials in Criminal Law and Constitutional Law.</w:t>
      </w:r>
      <w:r w:rsidR="00973C40">
        <w:t xml:space="preserve"> </w:t>
      </w:r>
      <w:r>
        <w:t>In Hilary Term (the second term), you will co</w:t>
      </w:r>
      <w:r w:rsidR="00216545">
        <w:t>ntinue with</w:t>
      </w:r>
      <w:r>
        <w:t xml:space="preserve"> Constitutional Law and take tutorials in A Roman </w:t>
      </w:r>
      <w:r>
        <w:lastRenderedPageBreak/>
        <w:t>Introduction to Private Law.</w:t>
      </w:r>
      <w:r w:rsidR="00973C40">
        <w:t xml:space="preserve"> </w:t>
      </w:r>
      <w:r>
        <w:t xml:space="preserve">In addition to these college-based tutorials, there will be lectures organised by the Faculty of Law. These lectures will take place in person at the </w:t>
      </w:r>
      <w:r w:rsidR="00216545">
        <w:t>Faculty of Law building (</w:t>
      </w:r>
      <w:r>
        <w:t>St Cross Building</w:t>
      </w:r>
      <w:r w:rsidR="00216545">
        <w:t>)</w:t>
      </w:r>
      <w:r>
        <w:t xml:space="preserve">. Further information about the lecture </w:t>
      </w:r>
      <w:r w:rsidR="00973C40">
        <w:t>schedule</w:t>
      </w:r>
      <w:r>
        <w:t xml:space="preserve"> will be provided when you arrive at St Peter’s.</w:t>
      </w:r>
      <w:r w:rsidR="00973C40">
        <w:t xml:space="preserve"> </w:t>
      </w:r>
    </w:p>
    <w:p w14:paraId="007E4C59" w14:textId="1C20E43D" w:rsidR="00FA14AB" w:rsidRDefault="00FA14AB" w:rsidP="00FA14AB">
      <w:r>
        <w:t>Around that time, you will also be contacted by your Criminal Law and Constitutional Law tutors and sent the relevant reading lists. Please bear in mind that your first essay submission may be due during the first week of term, which could be within a week of your arrival in Oxford.</w:t>
      </w:r>
      <w:r w:rsidR="00973C40">
        <w:t xml:space="preserve"> </w:t>
      </w:r>
    </w:p>
    <w:p w14:paraId="08439541" w14:textId="77777777" w:rsidR="00FA14AB" w:rsidRDefault="00FA14AB" w:rsidP="00FA14AB"/>
    <w:p w14:paraId="23C18475" w14:textId="38E61A5D" w:rsidR="00FA14AB" w:rsidRDefault="00FA14AB" w:rsidP="00FA14AB">
      <w:r>
        <w:t xml:space="preserve">We hope that you are looking forward to beginning your Law studies at St Peter’s, and we </w:t>
      </w:r>
      <w:r w:rsidR="00973C40">
        <w:t xml:space="preserve">very much </w:t>
      </w:r>
      <w:r>
        <w:t>look forward to welcoming you in person in October.</w:t>
      </w:r>
    </w:p>
    <w:p w14:paraId="52033111" w14:textId="77777777" w:rsidR="00FA14AB" w:rsidRDefault="00FA14AB" w:rsidP="00FA14AB"/>
    <w:p w14:paraId="093E7C40" w14:textId="5F7E2FFB" w:rsidR="00061D33" w:rsidRPr="00061D33" w:rsidRDefault="00FA14AB" w:rsidP="00FA14AB">
      <w:r>
        <w:t>Yours sincerely,</w:t>
      </w:r>
    </w:p>
    <w:p w14:paraId="7D66F4CB" w14:textId="77777777" w:rsidR="00061D33" w:rsidRPr="00061D33" w:rsidRDefault="00061D33" w:rsidP="00061D33">
      <w:r w:rsidRPr="00061D33">
        <w:rPr>
          <w:b/>
          <w:bCs/>
        </w:rPr>
        <w:t xml:space="preserve">Dr Dorota Leczykiewicz </w:t>
      </w:r>
    </w:p>
    <w:p w14:paraId="71CA1916" w14:textId="22B47342" w:rsidR="00061D33" w:rsidRDefault="00061D33" w:rsidP="00061D33">
      <w:r w:rsidRPr="00061D33">
        <w:t>Associate Professor of Law and Official Fellow in Law at St Peter’s College</w:t>
      </w:r>
      <w:r w:rsidR="00973C40">
        <w:t xml:space="preserve">, </w:t>
      </w:r>
      <w:r w:rsidRPr="00061D33">
        <w:t xml:space="preserve">University of Oxford </w:t>
      </w:r>
    </w:p>
    <w:p w14:paraId="55AD08BE" w14:textId="77777777" w:rsidR="00061D33" w:rsidRPr="00061D33" w:rsidRDefault="00061D33" w:rsidP="00061D33"/>
    <w:p w14:paraId="71315F3E" w14:textId="2B9F756D" w:rsidR="00061D33" w:rsidRPr="00ED46AF" w:rsidRDefault="00061D33" w:rsidP="00061D33">
      <w:r w:rsidRPr="00ED46AF">
        <w:rPr>
          <w:b/>
          <w:bCs/>
        </w:rPr>
        <w:t>Professor Lavanya Rajamani</w:t>
      </w:r>
    </w:p>
    <w:p w14:paraId="26642086" w14:textId="0E1FD047" w:rsidR="00A64F12" w:rsidRPr="00061D33" w:rsidRDefault="00061D33" w:rsidP="00061D33">
      <w:r w:rsidRPr="00061D33">
        <w:t>Professor of International Environmental Law and Yamani Fellow in Public International Law at St Peter's College, University of Oxford</w:t>
      </w:r>
    </w:p>
    <w:sectPr w:rsidR="00A64F12" w:rsidRPr="00061D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C801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96399D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98606410">
    <w:abstractNumId w:val="1"/>
  </w:num>
  <w:num w:numId="2" w16cid:durableId="1807426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D33"/>
    <w:rsid w:val="00011861"/>
    <w:rsid w:val="00025F5C"/>
    <w:rsid w:val="00061D33"/>
    <w:rsid w:val="00216545"/>
    <w:rsid w:val="004B40E5"/>
    <w:rsid w:val="007B4930"/>
    <w:rsid w:val="00887FB6"/>
    <w:rsid w:val="00973C40"/>
    <w:rsid w:val="00A64F12"/>
    <w:rsid w:val="00A97302"/>
    <w:rsid w:val="00AB7EA9"/>
    <w:rsid w:val="00BB0F6F"/>
    <w:rsid w:val="00C06A75"/>
    <w:rsid w:val="00ED46AF"/>
    <w:rsid w:val="00FA14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3FEC3"/>
  <w15:chartTrackingRefBased/>
  <w15:docId w15:val="{DEBB9405-7474-49FE-A01D-B67B37B86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1D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1D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1D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1D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1D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1D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1D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1D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1D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D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1D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1D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1D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1D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1D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1D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1D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1D33"/>
    <w:rPr>
      <w:rFonts w:eastAsiaTheme="majorEastAsia" w:cstheme="majorBidi"/>
      <w:color w:val="272727" w:themeColor="text1" w:themeTint="D8"/>
    </w:rPr>
  </w:style>
  <w:style w:type="paragraph" w:styleId="Title">
    <w:name w:val="Title"/>
    <w:basedOn w:val="Normal"/>
    <w:next w:val="Normal"/>
    <w:link w:val="TitleChar"/>
    <w:uiPriority w:val="10"/>
    <w:qFormat/>
    <w:rsid w:val="00061D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D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D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1D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D33"/>
    <w:pPr>
      <w:spacing w:before="160"/>
      <w:jc w:val="center"/>
    </w:pPr>
    <w:rPr>
      <w:i/>
      <w:iCs/>
      <w:color w:val="404040" w:themeColor="text1" w:themeTint="BF"/>
    </w:rPr>
  </w:style>
  <w:style w:type="character" w:customStyle="1" w:styleId="QuoteChar">
    <w:name w:val="Quote Char"/>
    <w:basedOn w:val="DefaultParagraphFont"/>
    <w:link w:val="Quote"/>
    <w:uiPriority w:val="29"/>
    <w:rsid w:val="00061D33"/>
    <w:rPr>
      <w:i/>
      <w:iCs/>
      <w:color w:val="404040" w:themeColor="text1" w:themeTint="BF"/>
    </w:rPr>
  </w:style>
  <w:style w:type="paragraph" w:styleId="ListParagraph">
    <w:name w:val="List Paragraph"/>
    <w:basedOn w:val="Normal"/>
    <w:uiPriority w:val="34"/>
    <w:qFormat/>
    <w:rsid w:val="00061D33"/>
    <w:pPr>
      <w:ind w:left="720"/>
      <w:contextualSpacing/>
    </w:pPr>
  </w:style>
  <w:style w:type="character" w:styleId="IntenseEmphasis">
    <w:name w:val="Intense Emphasis"/>
    <w:basedOn w:val="DefaultParagraphFont"/>
    <w:uiPriority w:val="21"/>
    <w:qFormat/>
    <w:rsid w:val="00061D33"/>
    <w:rPr>
      <w:i/>
      <w:iCs/>
      <w:color w:val="0F4761" w:themeColor="accent1" w:themeShade="BF"/>
    </w:rPr>
  </w:style>
  <w:style w:type="paragraph" w:styleId="IntenseQuote">
    <w:name w:val="Intense Quote"/>
    <w:basedOn w:val="Normal"/>
    <w:next w:val="Normal"/>
    <w:link w:val="IntenseQuoteChar"/>
    <w:uiPriority w:val="30"/>
    <w:qFormat/>
    <w:rsid w:val="00061D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1D33"/>
    <w:rPr>
      <w:i/>
      <w:iCs/>
      <w:color w:val="0F4761" w:themeColor="accent1" w:themeShade="BF"/>
    </w:rPr>
  </w:style>
  <w:style w:type="character" w:styleId="IntenseReference">
    <w:name w:val="Intense Reference"/>
    <w:basedOn w:val="DefaultParagraphFont"/>
    <w:uiPriority w:val="32"/>
    <w:qFormat/>
    <w:rsid w:val="00061D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Leczykiewicz</dc:creator>
  <cp:keywords/>
  <dc:description/>
  <cp:lastModifiedBy>Dorota Leczykiewicz</cp:lastModifiedBy>
  <cp:revision>5</cp:revision>
  <dcterms:created xsi:type="dcterms:W3CDTF">2026-07-20T15:15:00Z</dcterms:created>
  <dcterms:modified xsi:type="dcterms:W3CDTF">2026-07-24T18:05:00Z</dcterms:modified>
</cp:coreProperties>
</file>